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0D3E" w14:textId="77777777" w:rsidR="00260161" w:rsidRPr="00070FFD" w:rsidRDefault="00260161" w:rsidP="00260161">
      <w:pPr>
        <w:widowControl w:val="0"/>
        <w:spacing w:after="0" w:line="240" w:lineRule="auto"/>
        <w:ind w:right="-1"/>
        <w:jc w:val="right"/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</w:pPr>
      <w:r w:rsidRPr="00070FFD"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 xml:space="preserve">редакция </w:t>
      </w:r>
      <w:r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08</w:t>
      </w:r>
      <w:r w:rsidRPr="00070FFD"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.202</w:t>
      </w:r>
      <w:r>
        <w:rPr>
          <w:rFonts w:ascii="Arial" w:eastAsia="Times New Roman" w:hAnsi="Arial" w:cs="Times New Roman"/>
          <w:b/>
          <w:caps/>
          <w:sz w:val="12"/>
          <w:szCs w:val="12"/>
          <w:lang w:eastAsia="ru-RU"/>
        </w:rPr>
        <w:t>1</w:t>
      </w:r>
    </w:p>
    <w:p w14:paraId="0DDDEF80" w14:textId="77777777" w:rsidR="00260161" w:rsidRPr="00070FFD" w:rsidRDefault="00260161" w:rsidP="0026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caps/>
          <w:sz w:val="21"/>
          <w:szCs w:val="21"/>
        </w:rPr>
      </w:pPr>
      <w:r w:rsidRPr="00070FFD">
        <w:rPr>
          <w:rFonts w:ascii="Calibri Light" w:hAnsi="Calibri Light" w:cs="Calibri Light"/>
          <w:b/>
          <w:caps/>
          <w:sz w:val="21"/>
          <w:szCs w:val="21"/>
        </w:rPr>
        <w:t>ТЕХНИКО-ЭКОНОМИЧЕСКОЕ ОБОСНОВАНИЕ СДЕЛКИ</w:t>
      </w:r>
    </w:p>
    <w:p w14:paraId="1639AB2A" w14:textId="77777777" w:rsidR="00260161" w:rsidRPr="00070FFD" w:rsidRDefault="00260161" w:rsidP="00260161">
      <w:pPr>
        <w:spacing w:before="60" w:after="60"/>
        <w:jc w:val="center"/>
        <w:rPr>
          <w:rFonts w:ascii="Arial Narrow" w:hAnsi="Arial Narrow"/>
          <w:sz w:val="20"/>
          <w:szCs w:val="20"/>
        </w:rPr>
      </w:pPr>
      <w:r w:rsidRPr="00070FFD">
        <w:rPr>
          <w:rFonts w:ascii="Arial Narrow" w:hAnsi="Arial Narrow"/>
          <w:sz w:val="20"/>
          <w:szCs w:val="20"/>
        </w:rPr>
        <w:t>заполнение всех граф ТЭО</w:t>
      </w:r>
      <w:r w:rsidRPr="00070FFD">
        <w:rPr>
          <w:rFonts w:ascii="Arial Narrow" w:hAnsi="Arial Narrow"/>
          <w:b/>
          <w:sz w:val="20"/>
          <w:szCs w:val="20"/>
        </w:rPr>
        <w:t xml:space="preserve"> обязательно, </w:t>
      </w:r>
      <w:r w:rsidRPr="00070FFD">
        <w:rPr>
          <w:rFonts w:ascii="Arial Narrow" w:hAnsi="Arial Narrow"/>
          <w:sz w:val="20"/>
          <w:szCs w:val="20"/>
        </w:rPr>
        <w:t xml:space="preserve">(в случае отсутствия сведений в графе проставляется - </w:t>
      </w:r>
      <w:r w:rsidRPr="00070FFD">
        <w:rPr>
          <w:rFonts w:ascii="Arial Narrow" w:hAnsi="Arial Narrow"/>
          <w:b/>
          <w:sz w:val="20"/>
          <w:szCs w:val="20"/>
        </w:rPr>
        <w:t xml:space="preserve">«отсутствует» </w:t>
      </w:r>
      <w:r w:rsidRPr="00070FFD">
        <w:rPr>
          <w:rFonts w:ascii="Arial Narrow" w:hAnsi="Arial Narrow"/>
          <w:sz w:val="20"/>
          <w:szCs w:val="20"/>
        </w:rPr>
        <w:t>или прочерк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25"/>
        <w:gridCol w:w="1110"/>
        <w:gridCol w:w="736"/>
        <w:gridCol w:w="1390"/>
        <w:gridCol w:w="850"/>
        <w:gridCol w:w="2127"/>
      </w:tblGrid>
      <w:tr w:rsidR="00260161" w:rsidRPr="00070FFD" w14:paraId="0CB209ED" w14:textId="77777777" w:rsidTr="00881F16">
        <w:trPr>
          <w:trHeight w:val="340"/>
        </w:trPr>
        <w:tc>
          <w:tcPr>
            <w:tcW w:w="2127" w:type="dxa"/>
            <w:shd w:val="pct20" w:color="AEAAAA" w:themeColor="background2" w:themeShade="BF" w:fill="auto"/>
            <w:vAlign w:val="center"/>
          </w:tcPr>
          <w:p w14:paraId="3D681D6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Наименование заемщика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5E3E077C" w14:textId="77777777" w:rsidR="00260161" w:rsidRPr="00070FFD" w:rsidRDefault="00260161" w:rsidP="00881F16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61" w:rsidRPr="00070FFD" w14:paraId="1E876057" w14:textId="77777777" w:rsidTr="00881F16">
        <w:trPr>
          <w:trHeight w:val="340"/>
        </w:trPr>
        <w:tc>
          <w:tcPr>
            <w:tcW w:w="2127" w:type="dxa"/>
            <w:vMerge w:val="restart"/>
            <w:shd w:val="pct20" w:color="C0C0C0" w:fill="auto"/>
            <w:vAlign w:val="center"/>
          </w:tcPr>
          <w:p w14:paraId="25336F7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6" w:space="0" w:color="auto"/>
            </w:tcBorders>
            <w:shd w:val="pct20" w:color="BFBFBF" w:themeColor="background1" w:themeShade="BF" w:fill="auto"/>
            <w:vAlign w:val="center"/>
          </w:tcPr>
          <w:p w14:paraId="4147DBB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торговля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7CC4806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6569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197FAEF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409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68EE36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6900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260161" w:rsidRPr="00070FFD" w14:paraId="3FC2E59F" w14:textId="77777777" w:rsidTr="00881F16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4A87B176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52AFDD2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57852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260161" w:rsidRPr="00070FFD" w14:paraId="7A30E3FF" w14:textId="77777777" w:rsidTr="00881F16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32EFEC2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3943D436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9553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260161" w:rsidRPr="00070FFD" w14:paraId="2491040E" w14:textId="77777777" w:rsidTr="00881F16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40A7994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BFBFBF" w:themeColor="background1" w:themeShade="BF" w:fill="auto"/>
            <w:vAlign w:val="center"/>
          </w:tcPr>
          <w:p w14:paraId="78B1464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сфера</w:t>
            </w:r>
            <w:r w:rsidRPr="00070FFD">
              <w:rPr>
                <w:rFonts w:ascii="Arial" w:hAnsi="Arial" w:cs="Arial"/>
                <w:caps/>
                <w:sz w:val="12"/>
                <w:szCs w:val="12"/>
                <w:lang w:val="en-US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услуг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3E24F8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31653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5C112B2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5434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B0895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65032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260161" w:rsidRPr="00070FFD" w14:paraId="7B862B77" w14:textId="77777777" w:rsidTr="00881F16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6A554AD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/>
            <w:tcBorders>
              <w:top w:val="single" w:sz="6" w:space="0" w:color="auto"/>
              <w:bottom w:val="single" w:sz="6" w:space="0" w:color="auto"/>
            </w:tcBorders>
            <w:shd w:val="pct20" w:color="BFBFBF" w:themeColor="background1" w:themeShade="BF" w:fill="auto"/>
            <w:vAlign w:val="center"/>
          </w:tcPr>
          <w:p w14:paraId="6524744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14:paraId="428D38F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3119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информационные</w:t>
            </w:r>
          </w:p>
          <w:p w14:paraId="3ECEEA3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14:paraId="22FB35D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hanging="239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93563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4C4881" w14:textId="77777777" w:rsidR="00260161" w:rsidRPr="00070FFD" w:rsidRDefault="00260161" w:rsidP="00881F16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20212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260161" w:rsidRPr="00070FFD" w14:paraId="142481A2" w14:textId="77777777" w:rsidTr="00881F16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653E73A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E8D95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01183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Прочее (указать)</w:t>
            </w:r>
          </w:p>
        </w:tc>
        <w:tc>
          <w:tcPr>
            <w:tcW w:w="6213" w:type="dxa"/>
            <w:gridSpan w:val="5"/>
            <w:shd w:val="clear" w:color="auto" w:fill="auto"/>
            <w:vAlign w:val="center"/>
          </w:tcPr>
          <w:p w14:paraId="2AE7A7FE" w14:textId="77777777" w:rsidR="00260161" w:rsidRPr="00070FFD" w:rsidRDefault="00260161" w:rsidP="00881F16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61" w:rsidRPr="00070FFD" w14:paraId="0F95592E" w14:textId="77777777" w:rsidTr="00881F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78DECD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7E1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777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8587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9537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5FA6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871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260161" w:rsidRPr="00070FFD" w14:paraId="370F17CE" w14:textId="77777777" w:rsidTr="00881F16">
        <w:trPr>
          <w:trHeight w:val="340"/>
        </w:trPr>
        <w:tc>
          <w:tcPr>
            <w:tcW w:w="2127" w:type="dxa"/>
            <w:tcBorders>
              <w:bottom w:val="single" w:sz="6" w:space="0" w:color="auto"/>
            </w:tcBorders>
            <w:shd w:val="pct20" w:color="AEAAAA" w:themeColor="background2" w:themeShade="BF" w:fill="auto"/>
            <w:vAlign w:val="center"/>
          </w:tcPr>
          <w:p w14:paraId="6F8B001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Сумма займа, рублей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28E7B8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pct20" w:color="AEAAAA" w:themeColor="background2" w:themeShade="BF" w:fill="auto"/>
            <w:vAlign w:val="center"/>
          </w:tcPr>
          <w:p w14:paraId="6F25742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Срок запрашиваемого ЗАЙМА, месяцев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E6106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0161" w:rsidRPr="00070FFD" w14:paraId="5A21CC93" w14:textId="77777777" w:rsidTr="00881F16">
        <w:trPr>
          <w:trHeight w:val="340"/>
        </w:trPr>
        <w:tc>
          <w:tcPr>
            <w:tcW w:w="2127" w:type="dxa"/>
            <w:vMerge w:val="restart"/>
            <w:shd w:val="pct20" w:color="AEAAAA" w:themeColor="background2" w:themeShade="BF" w:fill="auto"/>
            <w:vAlign w:val="center"/>
          </w:tcPr>
          <w:p w14:paraId="5911070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цель запрашиваемого займа</w:t>
            </w:r>
          </w:p>
        </w:tc>
        <w:tc>
          <w:tcPr>
            <w:tcW w:w="2835" w:type="dxa"/>
            <w:gridSpan w:val="2"/>
            <w:shd w:val="pct20" w:color="AEAAAA" w:themeColor="background2" w:themeShade="BF" w:fill="auto"/>
            <w:vAlign w:val="center"/>
          </w:tcPr>
          <w:p w14:paraId="7D46DB5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Финансирование оборотного </w:t>
            </w:r>
          </w:p>
          <w:p w14:paraId="225AD13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капитала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1117D3B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90706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покупка товара                           </w:t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0102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41957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260161" w:rsidRPr="00070FFD" w14:paraId="3CBF9785" w14:textId="77777777" w:rsidTr="00881F16">
        <w:trPr>
          <w:trHeight w:val="340"/>
        </w:trPr>
        <w:tc>
          <w:tcPr>
            <w:tcW w:w="2127" w:type="dxa"/>
            <w:vMerge/>
            <w:shd w:val="pct20" w:color="AEAAAA" w:themeColor="background2" w:themeShade="BF" w:fill="auto"/>
            <w:vAlign w:val="center"/>
          </w:tcPr>
          <w:p w14:paraId="5DB20CF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835" w:type="dxa"/>
            <w:gridSpan w:val="2"/>
            <w:shd w:val="pct20" w:color="AEAAAA" w:themeColor="background2" w:themeShade="BF" w:fill="auto"/>
            <w:vAlign w:val="center"/>
          </w:tcPr>
          <w:p w14:paraId="12A8AA0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Инвестиционное финасирование</w:t>
            </w:r>
            <w:r w:rsidRPr="00070FFD" w:rsidDel="00C01FEF">
              <w:rPr>
                <w:rFonts w:ascii="Arial" w:hAnsi="Arial" w:cs="Arial"/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14:paraId="6B90059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0F33686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hanging="192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6993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приобретение автотранспорта       </w:t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2414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14:paraId="4238ABF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hanging="192"/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1329918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8928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приобретение спец. техники            </w:t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133074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260161" w:rsidRPr="00070FFD" w14:paraId="35A80D99" w14:textId="77777777" w:rsidTr="00881F16">
        <w:trPr>
          <w:trHeight w:val="340"/>
        </w:trPr>
        <w:tc>
          <w:tcPr>
            <w:tcW w:w="2127" w:type="dxa"/>
            <w:vMerge/>
            <w:shd w:val="pct20" w:color="AEAAAA" w:themeColor="background2" w:themeShade="BF" w:fill="auto"/>
            <w:vAlign w:val="center"/>
          </w:tcPr>
          <w:p w14:paraId="1D248FC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1EAB88B3" w14:textId="77777777" w:rsidR="00260161" w:rsidRPr="00070FFD" w:rsidRDefault="00260161" w:rsidP="00881F16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3600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070FFD">
              <w:rPr>
                <w:rFonts w:ascii="Arial" w:hAnsi="Arial" w:cs="Arial"/>
                <w:caps/>
                <w:sz w:val="12"/>
                <w:szCs w:val="12"/>
              </w:rPr>
              <w:t>другая:</w:t>
            </w:r>
          </w:p>
        </w:tc>
      </w:tr>
      <w:tr w:rsidR="00260161" w:rsidRPr="00070FFD" w14:paraId="0DD2B045" w14:textId="77777777" w:rsidTr="00881F16">
        <w:trPr>
          <w:trHeight w:val="184"/>
        </w:trPr>
        <w:tc>
          <w:tcPr>
            <w:tcW w:w="2127" w:type="dxa"/>
            <w:vMerge/>
            <w:shd w:val="pct20" w:color="AEAAAA" w:themeColor="background2" w:themeShade="BF" w:fill="auto"/>
            <w:vAlign w:val="center"/>
          </w:tcPr>
          <w:p w14:paraId="0B1E86D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6"/>
            <w:shd w:val="pct20" w:color="AEAAAA" w:themeColor="background2" w:themeShade="BF" w:fill="auto"/>
            <w:vAlign w:val="center"/>
          </w:tcPr>
          <w:p w14:paraId="2D28B5C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если кредит предоставляется для оплаты контрактов, указанные контракты прилагаются к настоящему ТЭО</w:t>
            </w:r>
          </w:p>
        </w:tc>
      </w:tr>
      <w:tr w:rsidR="00260161" w:rsidRPr="00070FFD" w14:paraId="1155DAF6" w14:textId="77777777" w:rsidTr="00881F16">
        <w:trPr>
          <w:trHeight w:val="635"/>
        </w:trPr>
        <w:tc>
          <w:tcPr>
            <w:tcW w:w="2127" w:type="dxa"/>
            <w:shd w:val="pct20" w:color="AEAAAA" w:themeColor="background2" w:themeShade="BF" w:fill="auto"/>
            <w:vAlign w:val="center"/>
          </w:tcPr>
          <w:p w14:paraId="66C10F2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76EF49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shd w:val="pct20" w:color="A6A6A6" w:themeColor="background1" w:themeShade="A6" w:fill="auto"/>
            <w:vAlign w:val="center"/>
          </w:tcPr>
          <w:p w14:paraId="16AAA2F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Планируется ли в период действия договора займа дополнительное создание рабочих мест?</w:t>
            </w:r>
          </w:p>
        </w:tc>
        <w:tc>
          <w:tcPr>
            <w:tcW w:w="850" w:type="dxa"/>
            <w:vAlign w:val="center"/>
          </w:tcPr>
          <w:p w14:paraId="2B39E01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17532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нет</w:t>
            </w:r>
          </w:p>
        </w:tc>
        <w:tc>
          <w:tcPr>
            <w:tcW w:w="2127" w:type="dxa"/>
            <w:vAlign w:val="center"/>
          </w:tcPr>
          <w:p w14:paraId="665621A6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71485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0FF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 да, количество:</w:t>
            </w:r>
          </w:p>
        </w:tc>
      </w:tr>
      <w:tr w:rsidR="00260161" w:rsidRPr="00070FFD" w14:paraId="1370D970" w14:textId="77777777" w:rsidTr="00881F16">
        <w:trPr>
          <w:trHeight w:val="406"/>
        </w:trPr>
        <w:tc>
          <w:tcPr>
            <w:tcW w:w="2127" w:type="dxa"/>
            <w:shd w:val="pct20" w:color="AEAAAA" w:themeColor="background2" w:themeShade="BF" w:fill="auto"/>
            <w:vAlign w:val="center"/>
          </w:tcPr>
          <w:p w14:paraId="25BDDA4C" w14:textId="77777777" w:rsidR="00260161" w:rsidRPr="004A4BC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4A4BCD">
              <w:rPr>
                <w:rFonts w:ascii="Arial" w:hAnsi="Arial" w:cs="Arial"/>
                <w:caps/>
                <w:sz w:val="12"/>
                <w:szCs w:val="12"/>
              </w:rPr>
              <w:t xml:space="preserve">РЕЖИМ </w:t>
            </w:r>
          </w:p>
          <w:p w14:paraId="7F6C61A8" w14:textId="77777777" w:rsidR="00260161" w:rsidRPr="004A4BC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aps/>
                <w:sz w:val="12"/>
                <w:szCs w:val="12"/>
              </w:rPr>
            </w:pPr>
            <w:r w:rsidRPr="004A4BCD">
              <w:rPr>
                <w:rFonts w:ascii="Arial" w:hAnsi="Arial" w:cs="Arial"/>
                <w:caps/>
                <w:sz w:val="12"/>
                <w:szCs w:val="12"/>
              </w:rPr>
              <w:t>НАЛОГООБЛОЖЕНИЯ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7BEB783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70001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4A4BC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>Общий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4522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4A4BC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>УСН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53355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4A4BC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>ЕСХН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-21032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4A4BC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>Патент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hAnsi="Arial" w:cs="Arial"/>
                  <w:caps/>
                  <w:sz w:val="16"/>
                  <w:szCs w:val="16"/>
                </w:rPr>
                <w:id w:val="99562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A4BCD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Pr="004A4BCD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Pr="004A4BCD">
              <w:rPr>
                <w:rFonts w:ascii="Arial" w:hAnsi="Arial" w:cs="Arial"/>
                <w:caps/>
                <w:sz w:val="12"/>
                <w:szCs w:val="12"/>
              </w:rPr>
              <w:t>нпд</w:t>
            </w:r>
          </w:p>
        </w:tc>
      </w:tr>
      <w:tr w:rsidR="00260161" w:rsidRPr="00070FFD" w14:paraId="1BE8D918" w14:textId="77777777" w:rsidTr="00881F16">
        <w:trPr>
          <w:trHeight w:val="4036"/>
        </w:trPr>
        <w:tc>
          <w:tcPr>
            <w:tcW w:w="2127" w:type="dxa"/>
            <w:shd w:val="pct20" w:color="AEAAAA" w:themeColor="background2" w:themeShade="BF" w:fill="auto"/>
            <w:vAlign w:val="center"/>
          </w:tcPr>
          <w:p w14:paraId="6B525B5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Обоснование потребности в заемных средствах</w:t>
            </w:r>
          </w:p>
          <w:p w14:paraId="5187785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(Укажите краткие комментарии к потребности привлечения заемных средств: </w:t>
            </w:r>
          </w:p>
          <w:p w14:paraId="55208A2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 xml:space="preserve">описание сути осуществляемых инвестиций / пояснения к потребности в пополнении оборотных средств/ описание контракта, на исполнение которого привлекается заем (реквизиты, на какую сумму заключен договор, какие объемы реализации/оказания услуг по договору и т.д.)  и прочее. </w:t>
            </w:r>
          </w:p>
          <w:p w14:paraId="5C5FFCB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Дополнительно укажите информацию о поставщиках (кому будут направляться денежные средства, полученные за счет заемных средств), о договорах (купли-продажи /поставки /услуг и т.д.)</w:t>
            </w:r>
          </w:p>
          <w:p w14:paraId="696FB5F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7DA41C9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</w:tr>
    </w:tbl>
    <w:p w14:paraId="4EDD2F48" w14:textId="77777777" w:rsidR="00260161" w:rsidRPr="00070FFD" w:rsidRDefault="00260161" w:rsidP="00260161">
      <w:r w:rsidRPr="00070FFD">
        <w:br w:type="page"/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6"/>
        <w:gridCol w:w="1846"/>
        <w:gridCol w:w="1411"/>
      </w:tblGrid>
      <w:tr w:rsidR="00260161" w:rsidRPr="00070FFD" w14:paraId="3CF94A94" w14:textId="77777777" w:rsidTr="00881F16">
        <w:trPr>
          <w:trHeight w:val="388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166BB48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B9693A">
              <w:rPr>
                <w:rFonts w:ascii="Arial" w:hAnsi="Arial" w:cs="Arial"/>
                <w:b/>
                <w:caps/>
                <w:sz w:val="16"/>
                <w:szCs w:val="16"/>
                <w:highlight w:val="lightGray"/>
              </w:rPr>
              <w:lastRenderedPageBreak/>
              <w:t>Прогноз деятельности на период действия МИКРОзайма</w:t>
            </w:r>
          </w:p>
        </w:tc>
      </w:tr>
      <w:tr w:rsidR="00260161" w:rsidRPr="00070FFD" w14:paraId="31898AB5" w14:textId="77777777" w:rsidTr="00881F16">
        <w:trPr>
          <w:trHeight w:val="388"/>
        </w:trPr>
        <w:tc>
          <w:tcPr>
            <w:tcW w:w="496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42AED7B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Структура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4895AFE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заполнить на период не менее срока запрашиваемого микрозайма</w:t>
            </w:r>
          </w:p>
        </w:tc>
      </w:tr>
      <w:tr w:rsidR="00260161" w:rsidRPr="00070FFD" w14:paraId="593DBB7F" w14:textId="77777777" w:rsidTr="00881F16">
        <w:trPr>
          <w:trHeight w:val="388"/>
        </w:trPr>
        <w:tc>
          <w:tcPr>
            <w:tcW w:w="4962" w:type="dxa"/>
            <w:vMerge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049B032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49D5520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 год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17B996D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2 год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45DD637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3 год</w:t>
            </w:r>
          </w:p>
        </w:tc>
      </w:tr>
      <w:tr w:rsidR="00260161" w:rsidRPr="00070FFD" w14:paraId="15DEAAEA" w14:textId="77777777" w:rsidTr="00881F16">
        <w:trPr>
          <w:trHeight w:val="388"/>
        </w:trPr>
        <w:tc>
          <w:tcPr>
            <w:tcW w:w="4962" w:type="dxa"/>
            <w:vMerge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304EED3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5EEF87B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тыс. руб.</w:t>
            </w:r>
          </w:p>
        </w:tc>
        <w:tc>
          <w:tcPr>
            <w:tcW w:w="1846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263723F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тыс. руб.</w:t>
            </w:r>
          </w:p>
        </w:tc>
        <w:tc>
          <w:tcPr>
            <w:tcW w:w="1411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2C6ABCE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тыс. руб.</w:t>
            </w:r>
          </w:p>
        </w:tc>
      </w:tr>
      <w:tr w:rsidR="00260161" w:rsidRPr="00070FFD" w14:paraId="3F9FCDD9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1A4F8C2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а. доходы:</w:t>
            </w:r>
          </w:p>
        </w:tc>
        <w:tc>
          <w:tcPr>
            <w:tcW w:w="18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C18AE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3FA1FE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A78B8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C02E770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70A8CC9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1. валовая выручка от основного вида деятельности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6BD464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63EA74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CA333B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34740D5D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1675A13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2. прочие доходы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9B743D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6B2DFD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742B05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4225542B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63318A1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б. расходы: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E8C78D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E05999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7E11D1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D16BF24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2D1ACF8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3. Себестоимость сырья в выручке (для торговли – закупочная стомость проданного товара)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898936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05BF86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355C94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38DB82B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6CAFC3E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4. заработная плата и отчисления на неё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DFC8B6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C7CD7B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C6B830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4589064B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1EDF3EB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5. Арендные платежи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576888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F60F29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4790C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2DBFD873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34C33E5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6. транспортные расходы (в т.ч. транспортные услуги, оказанные сторонними организациями)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3B7A4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1CFCEF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C4492C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5A83DA1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33DF8CC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7. Коммунальные платежи, расходы на связь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229197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DC3D72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20FD7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3180D1E0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5251384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8. проценты по кредитам и займам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0E9FB0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B50FF1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D56AEE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641E19E1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36003EE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9. услуги прочих сторонних организаций и предпринимателей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279735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484B9C0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7AD082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095980BD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71D3AD8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10. прочие расходы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0B5A16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2FE12F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82B1F3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4AA93FD2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49AC7A86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11. налоги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8E5326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0BCC984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2FBA30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FD64E62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5A0228B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в. справочнО: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FDFDA2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69BFF6E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4710B9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2A6246DF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5B89FE16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12. планируемая сумма получения кредитов и займов в период действия займа (вкл. получаемый заём)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7E56ED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17D996E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17E03B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5EE0354B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1745B15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13. планируемое погашение основного долга по кредитам и займам (вкл. получаемый заём)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7B1A97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25BEA63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DFBC5C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D0A1F9C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  <w:shd w:val="pct20" w:color="A6A6A6" w:themeColor="background1" w:themeShade="A6" w:fill="auto"/>
            <w:vAlign w:val="center"/>
          </w:tcPr>
          <w:p w14:paraId="5A6966B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 xml:space="preserve">14.приобретение основных средств (недвижимость, оборудование, транспорт), а </w:t>
            </w:r>
            <w:proofErr w:type="gramStart"/>
            <w:r w:rsidRPr="00070FFD">
              <w:rPr>
                <w:rFonts w:ascii="Arial" w:hAnsi="Arial" w:cs="Arial"/>
                <w:caps/>
                <w:sz w:val="14"/>
                <w:szCs w:val="14"/>
              </w:rPr>
              <w:t>так же</w:t>
            </w:r>
            <w:proofErr w:type="gramEnd"/>
            <w:r w:rsidRPr="00070FFD">
              <w:rPr>
                <w:rFonts w:ascii="Arial" w:hAnsi="Arial" w:cs="Arial"/>
                <w:caps/>
                <w:sz w:val="14"/>
                <w:szCs w:val="14"/>
              </w:rPr>
              <w:t xml:space="preserve"> сумма лизинговых платежей 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8959C7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3E9F9CD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C503B9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260161" w:rsidRPr="00070FFD" w14:paraId="73067853" w14:textId="77777777" w:rsidTr="00881F16">
        <w:trPr>
          <w:trHeight w:val="465"/>
        </w:trPr>
        <w:tc>
          <w:tcPr>
            <w:tcW w:w="4962" w:type="dxa"/>
            <w:tcBorders>
              <w:top w:val="single" w:sz="6" w:space="0" w:color="auto"/>
              <w:bottom w:val="single" w:sz="12" w:space="0" w:color="auto"/>
            </w:tcBorders>
            <w:shd w:val="pct20" w:color="A6A6A6" w:themeColor="background1" w:themeShade="A6" w:fill="auto"/>
          </w:tcPr>
          <w:p w14:paraId="086BA02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aps/>
                <w:sz w:val="14"/>
                <w:szCs w:val="14"/>
              </w:rPr>
            </w:pPr>
            <w:r w:rsidRPr="00070FFD">
              <w:rPr>
                <w:rFonts w:ascii="Arial" w:hAnsi="Arial" w:cs="Arial"/>
                <w:caps/>
                <w:sz w:val="14"/>
                <w:szCs w:val="14"/>
              </w:rPr>
              <w:t>15. продажа основных средств (недвижимость, оборудование, транспорт),</w:t>
            </w: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AE09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B6C91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4D2EB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</w:tbl>
    <w:p w14:paraId="5A42F193" w14:textId="77777777" w:rsidR="00260161" w:rsidRPr="00070FFD" w:rsidRDefault="00260161" w:rsidP="00260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aps/>
          <w:sz w:val="21"/>
          <w:szCs w:val="21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00"/>
        <w:gridCol w:w="2629"/>
        <w:gridCol w:w="2693"/>
        <w:gridCol w:w="283"/>
        <w:gridCol w:w="284"/>
        <w:gridCol w:w="283"/>
        <w:gridCol w:w="284"/>
        <w:gridCol w:w="409"/>
      </w:tblGrid>
      <w:tr w:rsidR="00260161" w:rsidRPr="00070FFD" w14:paraId="7D98E90F" w14:textId="77777777" w:rsidTr="00881F16">
        <w:trPr>
          <w:trHeight w:hRule="exact" w:val="200"/>
        </w:trPr>
        <w:tc>
          <w:tcPr>
            <w:tcW w:w="3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EAAAA" w:themeColor="background2" w:themeShade="BF" w:fill="auto"/>
            <w:vAlign w:val="center"/>
          </w:tcPr>
          <w:p w14:paraId="553A841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Должность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EAAAA" w:themeColor="background2" w:themeShade="BF" w:fill="auto"/>
            <w:vAlign w:val="center"/>
          </w:tcPr>
          <w:p w14:paraId="40EB6C6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EAAAA" w:themeColor="background2" w:themeShade="BF" w:fill="auto"/>
            <w:vAlign w:val="center"/>
          </w:tcPr>
          <w:p w14:paraId="22ABA9A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инициалы, фамилия</w:t>
            </w:r>
          </w:p>
        </w:tc>
        <w:tc>
          <w:tcPr>
            <w:tcW w:w="154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EAAAA" w:themeColor="background2" w:themeShade="BF" w:fill="auto"/>
            <w:vAlign w:val="center"/>
          </w:tcPr>
          <w:p w14:paraId="2E974E0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aps/>
                <w:sz w:val="12"/>
                <w:szCs w:val="12"/>
              </w:rPr>
            </w:pPr>
            <w:r w:rsidRPr="00070FFD">
              <w:rPr>
                <w:rFonts w:ascii="Arial" w:hAnsi="Arial" w:cs="Arial"/>
                <w:caps/>
                <w:sz w:val="12"/>
                <w:szCs w:val="12"/>
              </w:rPr>
              <w:t>дата</w:t>
            </w:r>
          </w:p>
        </w:tc>
      </w:tr>
      <w:tr w:rsidR="00260161" w:rsidRPr="00070FFD" w14:paraId="5F7A9A22" w14:textId="77777777" w:rsidTr="00881F16">
        <w:trPr>
          <w:trHeight w:val="340"/>
        </w:trPr>
        <w:tc>
          <w:tcPr>
            <w:tcW w:w="32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31DD1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9FB598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AA757D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  <w:vAlign w:val="bottom"/>
          </w:tcPr>
          <w:p w14:paraId="50E23A0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60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  <w:vAlign w:val="bottom"/>
          </w:tcPr>
          <w:p w14:paraId="11D93E12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60"/>
                <w:sz w:val="20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C0C0C0" w:fill="auto"/>
            <w:vAlign w:val="bottom"/>
          </w:tcPr>
          <w:p w14:paraId="562EE100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40"/>
                <w:sz w:val="20"/>
              </w:rPr>
            </w:pPr>
          </w:p>
        </w:tc>
      </w:tr>
      <w:tr w:rsidR="00260161" w:rsidRPr="00070FFD" w14:paraId="0935F336" w14:textId="77777777" w:rsidTr="00881F16">
        <w:trPr>
          <w:trHeight w:hRule="exact" w:val="80"/>
        </w:trPr>
        <w:tc>
          <w:tcPr>
            <w:tcW w:w="3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780215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F4E9D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BCEEC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7821D96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459E47C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6434141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3CF30FFE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53B95D1D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60161" w:rsidRPr="00070FFD" w14:paraId="15138541" w14:textId="77777777" w:rsidTr="00881F16">
        <w:trPr>
          <w:trHeight w:hRule="exact" w:val="80"/>
        </w:trPr>
        <w:tc>
          <w:tcPr>
            <w:tcW w:w="32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C011A4" w14:textId="77777777" w:rsidR="00260161" w:rsidRPr="00070FFD" w:rsidRDefault="00260161" w:rsidP="00881F16">
            <w:pPr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26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71B52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93FFE5F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270E74D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70A5B03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1F668387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14:paraId="3AD09F98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  <w:tc>
          <w:tcPr>
            <w:tcW w:w="40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</w:tcPr>
          <w:p w14:paraId="708763F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spacing w:before="120" w:after="20"/>
              <w:rPr>
                <w:rFonts w:ascii="Arial" w:hAnsi="Arial" w:cs="Arial"/>
                <w:b/>
                <w:bCs/>
                <w:caps/>
                <w:sz w:val="16"/>
                <w:szCs w:val="12"/>
              </w:rPr>
            </w:pPr>
          </w:p>
        </w:tc>
      </w:tr>
    </w:tbl>
    <w:p w14:paraId="28EBC5D6" w14:textId="77777777" w:rsidR="00260161" w:rsidRPr="00070FFD" w:rsidRDefault="00260161" w:rsidP="00260161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aps/>
          <w:sz w:val="21"/>
          <w:szCs w:val="21"/>
          <w:lang w:val="en-US"/>
        </w:rPr>
      </w:pPr>
    </w:p>
    <w:p w14:paraId="7811778F" w14:textId="77777777" w:rsidR="00260161" w:rsidRPr="00070FFD" w:rsidRDefault="00260161" w:rsidP="00260161">
      <w:pPr>
        <w:suppressAutoHyphens/>
        <w:spacing w:after="0" w:line="240" w:lineRule="auto"/>
        <w:jc w:val="both"/>
        <w:rPr>
          <w:rFonts w:ascii="Calibri Light" w:hAnsi="Calibri Light" w:cs="Calibri Light"/>
          <w:sz w:val="21"/>
          <w:szCs w:val="21"/>
        </w:rPr>
      </w:pPr>
    </w:p>
    <w:p w14:paraId="51249A77" w14:textId="77777777" w:rsidR="00260161" w:rsidRPr="00070FFD" w:rsidRDefault="00260161" w:rsidP="002601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aps/>
          <w:sz w:val="12"/>
          <w:szCs w:val="12"/>
        </w:rPr>
      </w:pPr>
    </w:p>
    <w:p w14:paraId="0446A844" w14:textId="77777777" w:rsidR="00260161" w:rsidRPr="00070FFD" w:rsidRDefault="00260161" w:rsidP="0026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070FFD">
        <w:rPr>
          <w:rFonts w:ascii="Arial" w:hAnsi="Arial" w:cs="Arial"/>
          <w:b/>
          <w:bCs/>
          <w:sz w:val="14"/>
          <w:szCs w:val="14"/>
        </w:rPr>
        <w:t xml:space="preserve">Заполняется сотрудником АНО </w:t>
      </w:r>
      <w:r>
        <w:rPr>
          <w:rFonts w:ascii="Arial" w:hAnsi="Arial" w:cs="Arial"/>
          <w:b/>
          <w:bCs/>
          <w:sz w:val="14"/>
          <w:szCs w:val="14"/>
        </w:rPr>
        <w:t>МКК «АПМБ»</w:t>
      </w:r>
      <w:r w:rsidRPr="00070FFD">
        <w:rPr>
          <w:rFonts w:ascii="Arial" w:hAnsi="Arial" w:cs="Arial"/>
          <w:b/>
          <w:bCs/>
          <w:sz w:val="14"/>
          <w:szCs w:val="1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397"/>
        <w:gridCol w:w="1701"/>
        <w:gridCol w:w="2127"/>
        <w:gridCol w:w="2976"/>
      </w:tblGrid>
      <w:tr w:rsidR="00260161" w:rsidRPr="00070FFD" w14:paraId="639D61C3" w14:textId="77777777" w:rsidTr="00881F16">
        <w:trPr>
          <w:trHeight w:val="361"/>
        </w:trPr>
        <w:tc>
          <w:tcPr>
            <w:tcW w:w="3397" w:type="dxa"/>
            <w:shd w:val="pct12" w:color="auto" w:fill="auto"/>
            <w:vAlign w:val="center"/>
          </w:tcPr>
          <w:p w14:paraId="25B1F4CC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14:paraId="3709038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Дата</w:t>
            </w:r>
          </w:p>
        </w:tc>
        <w:tc>
          <w:tcPr>
            <w:tcW w:w="2127" w:type="dxa"/>
            <w:shd w:val="pct12" w:color="auto" w:fill="auto"/>
            <w:vAlign w:val="center"/>
          </w:tcPr>
          <w:p w14:paraId="6FD8846A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2976" w:type="dxa"/>
            <w:shd w:val="pct12" w:color="auto" w:fill="auto"/>
            <w:vAlign w:val="center"/>
          </w:tcPr>
          <w:p w14:paraId="605CCFD1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Фамилия, инициалы</w:t>
            </w:r>
          </w:p>
        </w:tc>
      </w:tr>
      <w:tr w:rsidR="00260161" w:rsidRPr="00070FFD" w14:paraId="24D714B8" w14:textId="77777777" w:rsidTr="00881F16">
        <w:trPr>
          <w:trHeight w:val="454"/>
        </w:trPr>
        <w:tc>
          <w:tcPr>
            <w:tcW w:w="3397" w:type="dxa"/>
          </w:tcPr>
          <w:p w14:paraId="27BC51B4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070FFD">
              <w:rPr>
                <w:rFonts w:ascii="Arial" w:hAnsi="Arial" w:cs="Arial"/>
                <w:sz w:val="14"/>
                <w:szCs w:val="14"/>
              </w:rPr>
              <w:t>Расчет проверен</w:t>
            </w:r>
          </w:p>
        </w:tc>
        <w:tc>
          <w:tcPr>
            <w:tcW w:w="1701" w:type="dxa"/>
          </w:tcPr>
          <w:p w14:paraId="7E973463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dxa"/>
          </w:tcPr>
          <w:p w14:paraId="09C1BD8B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6" w:type="dxa"/>
          </w:tcPr>
          <w:p w14:paraId="68912F79" w14:textId="77777777" w:rsidR="00260161" w:rsidRPr="00070FFD" w:rsidRDefault="00260161" w:rsidP="00881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D1A1FF1" w14:textId="77777777" w:rsidR="00A56CE9" w:rsidRDefault="00260161"/>
    <w:sectPr w:rsidR="00A56CE9" w:rsidSect="00A31265">
      <w:pgSz w:w="11906" w:h="16838" w:code="9"/>
      <w:pgMar w:top="1134" w:right="991" w:bottom="1134" w:left="1134" w:header="284" w:footer="27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61"/>
    <w:rsid w:val="00260161"/>
    <w:rsid w:val="002D49E5"/>
    <w:rsid w:val="004304D9"/>
    <w:rsid w:val="009B7129"/>
    <w:rsid w:val="00A31265"/>
    <w:rsid w:val="00B6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BBAC"/>
  <w15:chartTrackingRefBased/>
  <w15:docId w15:val="{D5FE29B7-C373-4ABB-B0A0-1A7143F7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Борисов</dc:creator>
  <cp:keywords/>
  <dc:description/>
  <cp:lastModifiedBy>Андрей Борисов</cp:lastModifiedBy>
  <cp:revision>1</cp:revision>
  <dcterms:created xsi:type="dcterms:W3CDTF">2021-08-11T07:22:00Z</dcterms:created>
  <dcterms:modified xsi:type="dcterms:W3CDTF">2021-08-11T07:23:00Z</dcterms:modified>
</cp:coreProperties>
</file>